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232" w:rsidRPr="009954A1" w:rsidRDefault="00DC4232" w:rsidP="00986756">
      <w:pPr>
        <w:spacing w:after="0"/>
        <w:ind w:right="-360" w:hanging="180"/>
        <w:jc w:val="center"/>
        <w:rPr>
          <w:rFonts w:ascii="Comic Sans MS" w:hAnsi="Comic Sans MS"/>
          <w:sz w:val="32"/>
          <w:szCs w:val="32"/>
        </w:rPr>
      </w:pPr>
      <w:r w:rsidRPr="009954A1">
        <w:rPr>
          <w:rFonts w:ascii="Comic Sans MS" w:hAnsi="Comic Sans MS"/>
          <w:sz w:val="32"/>
          <w:szCs w:val="32"/>
        </w:rPr>
        <w:t xml:space="preserve">Teacher Actions </w:t>
      </w:r>
      <w:proofErr w:type="gramStart"/>
      <w:r w:rsidRPr="009954A1">
        <w:rPr>
          <w:rFonts w:ascii="Comic Sans MS" w:hAnsi="Comic Sans MS"/>
          <w:sz w:val="32"/>
          <w:szCs w:val="32"/>
        </w:rPr>
        <w:t>During</w:t>
      </w:r>
      <w:proofErr w:type="gramEnd"/>
      <w:r w:rsidRPr="009954A1">
        <w:rPr>
          <w:rFonts w:ascii="Comic Sans MS" w:hAnsi="Comic Sans MS"/>
          <w:sz w:val="32"/>
          <w:szCs w:val="32"/>
        </w:rPr>
        <w:t xml:space="preserve"> Co-Teaching</w:t>
      </w:r>
    </w:p>
    <w:p w:rsidR="00DC4232" w:rsidRPr="009954A1" w:rsidRDefault="00DC4232" w:rsidP="00986756">
      <w:pPr>
        <w:pStyle w:val="Subtitle"/>
        <w:ind w:right="-360" w:hanging="180"/>
        <w:jc w:val="center"/>
        <w:rPr>
          <w:rFonts w:ascii="Comic Sans MS" w:hAnsi="Comic Sans MS"/>
          <w:b/>
          <w:color w:val="auto"/>
          <w:sz w:val="22"/>
          <w:szCs w:val="22"/>
        </w:rPr>
      </w:pPr>
      <w:r w:rsidRPr="009954A1">
        <w:rPr>
          <w:rFonts w:ascii="Comic Sans MS" w:hAnsi="Comic Sans MS"/>
          <w:b/>
          <w:color w:val="auto"/>
          <w:sz w:val="22"/>
          <w:szCs w:val="22"/>
        </w:rPr>
        <w:t xml:space="preserve">TQE Strategies (2005) along with Adaptations from Murawski &amp; </w:t>
      </w:r>
      <w:proofErr w:type="spellStart"/>
      <w:r w:rsidRPr="009954A1">
        <w:rPr>
          <w:rFonts w:ascii="Comic Sans MS" w:hAnsi="Comic Sans MS"/>
          <w:b/>
          <w:color w:val="auto"/>
          <w:sz w:val="22"/>
          <w:szCs w:val="22"/>
        </w:rPr>
        <w:t>Dieker</w:t>
      </w:r>
      <w:proofErr w:type="spellEnd"/>
      <w:r w:rsidRPr="009954A1">
        <w:rPr>
          <w:rFonts w:ascii="Comic Sans MS" w:hAnsi="Comic Sans MS"/>
          <w:b/>
          <w:color w:val="auto"/>
          <w:sz w:val="22"/>
          <w:szCs w:val="22"/>
        </w:rPr>
        <w:t xml:space="preserve"> (2004)</w:t>
      </w:r>
    </w:p>
    <w:p w:rsidR="00986756" w:rsidRPr="009954A1" w:rsidRDefault="00986756" w:rsidP="00BB4ABB">
      <w:pPr>
        <w:spacing w:after="0" w:line="240" w:lineRule="auto"/>
        <w:ind w:right="-360"/>
        <w:jc w:val="center"/>
        <w:rPr>
          <w:rFonts w:ascii="Comic Sans MS" w:hAnsi="Comic Sans MS"/>
          <w:b/>
          <w:sz w:val="24"/>
          <w:szCs w:val="24"/>
        </w:rPr>
      </w:pPr>
      <w:r w:rsidRPr="009954A1">
        <w:rPr>
          <w:rFonts w:ascii="Comic Sans MS" w:hAnsi="Comic Sans MS"/>
          <w:b/>
          <w:sz w:val="24"/>
          <w:szCs w:val="24"/>
        </w:rPr>
        <w:t xml:space="preserve">Co-Teaching is an Attitude… an attitude of sharing the classroom and students </w:t>
      </w:r>
    </w:p>
    <w:p w:rsidR="00617326" w:rsidRDefault="00986756" w:rsidP="00BB4ABB">
      <w:pPr>
        <w:spacing w:after="0" w:line="240" w:lineRule="auto"/>
        <w:ind w:right="-360"/>
        <w:jc w:val="center"/>
        <w:rPr>
          <w:rFonts w:ascii="Comic Sans MS" w:hAnsi="Comic Sans MS"/>
          <w:b/>
          <w:sz w:val="24"/>
          <w:szCs w:val="24"/>
        </w:rPr>
      </w:pPr>
      <w:r w:rsidRPr="009954A1">
        <w:rPr>
          <w:rFonts w:ascii="Comic Sans MS" w:hAnsi="Comic Sans MS"/>
          <w:b/>
          <w:sz w:val="24"/>
          <w:szCs w:val="24"/>
        </w:rPr>
        <w:t>Co-Teachers must always be thinking – We’re Both Teaching!</w:t>
      </w:r>
    </w:p>
    <w:p w:rsidR="00BB4ABB" w:rsidRPr="009954A1" w:rsidRDefault="00BB4ABB" w:rsidP="00BB4ABB">
      <w:pPr>
        <w:spacing w:after="0" w:line="240" w:lineRule="auto"/>
        <w:ind w:right="-360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DC4232" w:rsidRPr="009954A1" w:rsidTr="00986756">
        <w:tc>
          <w:tcPr>
            <w:tcW w:w="2898" w:type="dxa"/>
          </w:tcPr>
          <w:p w:rsidR="00DC4232" w:rsidRPr="009954A1" w:rsidRDefault="00DC4232" w:rsidP="00BB4ABB">
            <w:pPr>
              <w:spacing w:after="0" w:line="240" w:lineRule="auto"/>
              <w:ind w:right="-360"/>
              <w:rPr>
                <w:rFonts w:ascii="Comic Sans MS" w:hAnsi="Comic Sans MS"/>
                <w:b/>
                <w:sz w:val="28"/>
                <w:szCs w:val="28"/>
              </w:rPr>
            </w:pPr>
            <w:r w:rsidRPr="009954A1">
              <w:rPr>
                <w:rFonts w:ascii="Comic Sans MS" w:hAnsi="Comic Sans MS"/>
                <w:b/>
                <w:sz w:val="28"/>
                <w:szCs w:val="28"/>
              </w:rPr>
              <w:t xml:space="preserve">If one </w:t>
            </w:r>
            <w:r w:rsidR="00986756" w:rsidRPr="009954A1">
              <w:rPr>
                <w:rFonts w:ascii="Comic Sans MS" w:hAnsi="Comic Sans MS"/>
                <w:b/>
                <w:sz w:val="28"/>
                <w:szCs w:val="28"/>
              </w:rPr>
              <w:t xml:space="preserve">teacher </w:t>
            </w:r>
            <w:r w:rsidRPr="009954A1">
              <w:rPr>
                <w:rFonts w:ascii="Comic Sans MS" w:hAnsi="Comic Sans MS"/>
                <w:b/>
                <w:sz w:val="28"/>
                <w:szCs w:val="28"/>
              </w:rPr>
              <w:t xml:space="preserve">is leading </w:t>
            </w:r>
            <w:r w:rsidR="00986756" w:rsidRPr="009954A1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r w:rsidRPr="009954A1">
              <w:rPr>
                <w:rFonts w:ascii="Comic Sans MS" w:hAnsi="Comic Sans MS"/>
                <w:b/>
                <w:sz w:val="28"/>
                <w:szCs w:val="28"/>
              </w:rPr>
              <w:t>nstruction…</w:t>
            </w: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  <w:b/>
                <w:sz w:val="28"/>
                <w:szCs w:val="28"/>
              </w:rPr>
            </w:pPr>
            <w:r w:rsidRPr="009954A1">
              <w:rPr>
                <w:rFonts w:ascii="Comic Sans MS" w:hAnsi="Comic Sans MS"/>
                <w:b/>
                <w:sz w:val="28"/>
                <w:szCs w:val="28"/>
              </w:rPr>
              <w:t>The other can be doing this…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  <w:b/>
                <w:sz w:val="24"/>
                <w:szCs w:val="24"/>
              </w:rPr>
            </w:pPr>
            <w:r w:rsidRPr="009954A1">
              <w:rPr>
                <w:rFonts w:ascii="Comic Sans MS" w:hAnsi="Comic Sans MS"/>
                <w:b/>
                <w:sz w:val="24"/>
                <w:szCs w:val="24"/>
              </w:rPr>
              <w:t xml:space="preserve">Observing for:  </w:t>
            </w:r>
          </w:p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proofErr w:type="gramStart"/>
            <w:r w:rsidRPr="009954A1">
              <w:rPr>
                <w:rFonts w:ascii="Comic Sans MS" w:hAnsi="Comic Sans MS"/>
              </w:rPr>
              <w:t>student</w:t>
            </w:r>
            <w:proofErr w:type="gramEnd"/>
            <w:r w:rsidRPr="009954A1">
              <w:rPr>
                <w:rFonts w:ascii="Comic Sans MS" w:hAnsi="Comic Sans MS"/>
              </w:rPr>
              <w:t xml:space="preserve"> understanding and/or questions (through body language, facial expressions, etc.);</w:t>
            </w:r>
          </w:p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specific types of questions asked by instructing teacher;  </w:t>
            </w:r>
          </w:p>
          <w:p w:rsidR="00655449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specific student interactions and behaviors; </w:t>
            </w:r>
          </w:p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teacher movement; </w:t>
            </w:r>
          </w:p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specific teacher behaviors; </w:t>
            </w:r>
          </w:p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specific student or group behaviors; </w:t>
            </w:r>
          </w:p>
        </w:tc>
      </w:tr>
      <w:tr w:rsidR="00617326" w:rsidRPr="009954A1" w:rsidTr="00986756">
        <w:tc>
          <w:tcPr>
            <w:tcW w:w="2898" w:type="dxa"/>
          </w:tcPr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  <w:b/>
                <w:sz w:val="24"/>
                <w:szCs w:val="24"/>
              </w:rPr>
              <w:t>Charting</w:t>
            </w:r>
            <w:r w:rsidRPr="009954A1">
              <w:rPr>
                <w:rFonts w:ascii="Comic Sans MS" w:hAnsi="Comic Sans MS"/>
              </w:rPr>
              <w:t>: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where questions are directed within the classroom;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gender of responders;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on-task/off task behavior;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teacher wait time; 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specific teacher behaviors or movements; </w:t>
            </w:r>
          </w:p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  <w:b/>
                <w:sz w:val="24"/>
                <w:szCs w:val="24"/>
              </w:rPr>
            </w:pPr>
            <w:r w:rsidRPr="009954A1">
              <w:rPr>
                <w:rFonts w:ascii="Comic Sans MS" w:hAnsi="Comic Sans MS"/>
              </w:rPr>
              <w:t>specific student or group behaviors</w:t>
            </w:r>
          </w:p>
        </w:tc>
      </w:tr>
      <w:tr w:rsidR="00655449" w:rsidRPr="009954A1" w:rsidTr="00986756">
        <w:tc>
          <w:tcPr>
            <w:tcW w:w="289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  <w:b/>
                <w:sz w:val="24"/>
                <w:szCs w:val="24"/>
              </w:rPr>
            </w:pPr>
            <w:r w:rsidRPr="009954A1">
              <w:rPr>
                <w:rFonts w:ascii="Comic Sans MS" w:hAnsi="Comic Sans MS"/>
                <w:b/>
                <w:sz w:val="24"/>
                <w:szCs w:val="24"/>
              </w:rPr>
              <w:t>Circulating:</w:t>
            </w:r>
          </w:p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checking for comprehension;</w:t>
            </w:r>
          </w:p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using proximity control for behavior management;</w:t>
            </w:r>
          </w:p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checking for comprehension; </w:t>
            </w:r>
          </w:p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providing one-on-one support as needed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655449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Collecting and reviewing last night’s homework</w:t>
            </w:r>
          </w:p>
        </w:tc>
      </w:tr>
      <w:tr w:rsidR="00655449" w:rsidRPr="009954A1" w:rsidTr="00986756">
        <w:tc>
          <w:tcPr>
            <w:tcW w:w="289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Introducing a social or study skill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Taking roll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Reviewing directions; modeling first problem on the assignment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655449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Writing down instructions on board</w:t>
            </w:r>
          </w:p>
        </w:tc>
      </w:tr>
      <w:tr w:rsidR="00655449" w:rsidRPr="009954A1" w:rsidTr="00986756">
        <w:tc>
          <w:tcPr>
            <w:tcW w:w="289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655449" w:rsidRPr="009954A1" w:rsidRDefault="00655449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Repeating or clarifying any difficult concepts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Passing out papers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Giving instructions orally</w:t>
            </w:r>
          </w:p>
        </w:tc>
      </w:tr>
      <w:tr w:rsidR="00DC4232" w:rsidRPr="009954A1" w:rsidTr="00986756">
        <w:tc>
          <w:tcPr>
            <w:tcW w:w="289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DC4232" w:rsidRPr="009954A1" w:rsidRDefault="00DC423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Facilitating a silent activity</w:t>
            </w:r>
          </w:p>
        </w:tc>
      </w:tr>
      <w:tr w:rsidR="00617326" w:rsidRPr="009954A1" w:rsidTr="00986756">
        <w:tc>
          <w:tcPr>
            <w:tcW w:w="2898" w:type="dxa"/>
          </w:tcPr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617326" w:rsidRPr="009954A1" w:rsidRDefault="00617326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Introducing a new concept to whole group</w:t>
            </w:r>
          </w:p>
        </w:tc>
      </w:tr>
      <w:tr w:rsidR="000D4222" w:rsidRPr="009954A1" w:rsidTr="00986756">
        <w:tc>
          <w:tcPr>
            <w:tcW w:w="2898" w:type="dxa"/>
          </w:tcPr>
          <w:p w:rsidR="000D4222" w:rsidRPr="009954A1" w:rsidRDefault="000D422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</w:p>
        </w:tc>
        <w:tc>
          <w:tcPr>
            <w:tcW w:w="6678" w:type="dxa"/>
          </w:tcPr>
          <w:p w:rsidR="000D4222" w:rsidRPr="009954A1" w:rsidRDefault="000D4222" w:rsidP="00986756">
            <w:pPr>
              <w:spacing w:after="0" w:line="240" w:lineRule="auto"/>
              <w:ind w:right="-360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Asking clarifying questions</w:t>
            </w:r>
          </w:p>
        </w:tc>
      </w:tr>
    </w:tbl>
    <w:p w:rsidR="00617326" w:rsidRPr="009954A1" w:rsidRDefault="00617326" w:rsidP="00986756">
      <w:pPr>
        <w:ind w:right="-360"/>
      </w:pPr>
      <w:r w:rsidRPr="009954A1">
        <w:br w:type="page"/>
      </w: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8"/>
      </w:tblGrid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17326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9954A1">
              <w:lastRenderedPageBreak/>
              <w:br w:type="page"/>
            </w:r>
            <w:r w:rsidRPr="009954A1">
              <w:rPr>
                <w:rFonts w:ascii="Comic Sans MS" w:hAnsi="Comic Sans MS"/>
                <w:b/>
                <w:sz w:val="28"/>
                <w:szCs w:val="28"/>
              </w:rPr>
              <w:t>If one teacher is…</w:t>
            </w:r>
          </w:p>
        </w:tc>
        <w:tc>
          <w:tcPr>
            <w:tcW w:w="6228" w:type="dxa"/>
          </w:tcPr>
          <w:p w:rsidR="00617326" w:rsidRPr="009954A1" w:rsidRDefault="00617326" w:rsidP="00617326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9954A1">
              <w:rPr>
                <w:rFonts w:ascii="Comic Sans MS" w:hAnsi="Comic Sans MS"/>
                <w:b/>
                <w:sz w:val="28"/>
                <w:szCs w:val="28"/>
              </w:rPr>
              <w:t>The other can be doing this…</w:t>
            </w:r>
          </w:p>
        </w:tc>
      </w:tr>
      <w:tr w:rsidR="00DC4232" w:rsidRPr="009954A1" w:rsidTr="00986756">
        <w:trPr>
          <w:trHeight w:val="70"/>
        </w:trPr>
        <w:tc>
          <w:tcPr>
            <w:tcW w:w="3348" w:type="dxa"/>
          </w:tcPr>
          <w:p w:rsidR="00DC4232" w:rsidRPr="009954A1" w:rsidRDefault="00DC423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Reading a test aloud to a group of students</w:t>
            </w:r>
          </w:p>
        </w:tc>
        <w:tc>
          <w:tcPr>
            <w:tcW w:w="6228" w:type="dxa"/>
          </w:tcPr>
          <w:p w:rsidR="00DC4232" w:rsidRPr="009954A1" w:rsidRDefault="00DC423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Proctoring a test silently with a  group of students</w:t>
            </w:r>
          </w:p>
        </w:tc>
      </w:tr>
      <w:tr w:rsidR="00DC4232" w:rsidRPr="009954A1" w:rsidTr="00986756">
        <w:trPr>
          <w:trHeight w:val="70"/>
        </w:trPr>
        <w:tc>
          <w:tcPr>
            <w:tcW w:w="3348" w:type="dxa"/>
          </w:tcPr>
          <w:p w:rsidR="00DC4232" w:rsidRPr="009954A1" w:rsidRDefault="00DC4232" w:rsidP="000D4222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Explaining a new concept </w:t>
            </w:r>
            <w:r w:rsidR="000D4222" w:rsidRPr="009954A1">
              <w:rPr>
                <w:rFonts w:ascii="Comic Sans MS" w:hAnsi="Comic Sans MS"/>
              </w:rPr>
              <w:t>through discussion</w:t>
            </w:r>
          </w:p>
        </w:tc>
        <w:tc>
          <w:tcPr>
            <w:tcW w:w="6228" w:type="dxa"/>
          </w:tcPr>
          <w:p w:rsidR="00DC4232" w:rsidRPr="009954A1" w:rsidRDefault="00DC4232" w:rsidP="00617326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 xml:space="preserve">Introducing a new concept through role play or modeling; 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0D422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Provide enriching or extended activities on a concept already discussed in class</w:t>
            </w:r>
          </w:p>
        </w:tc>
        <w:tc>
          <w:tcPr>
            <w:tcW w:w="6228" w:type="dxa"/>
          </w:tcPr>
          <w:p w:rsidR="00617326" w:rsidRPr="009954A1" w:rsidRDefault="000D422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Re-teach or review and old concept with students who didn’t understand it</w:t>
            </w:r>
          </w:p>
        </w:tc>
      </w:tr>
      <w:tr w:rsidR="000D4222" w:rsidRPr="009954A1" w:rsidTr="00986756">
        <w:trPr>
          <w:trHeight w:val="70"/>
        </w:trPr>
        <w:tc>
          <w:tcPr>
            <w:tcW w:w="3348" w:type="dxa"/>
          </w:tcPr>
          <w:p w:rsidR="000D4222" w:rsidRPr="009954A1" w:rsidRDefault="000D422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Provide enriching or extended activities related to items on a test</w:t>
            </w:r>
          </w:p>
        </w:tc>
        <w:tc>
          <w:tcPr>
            <w:tcW w:w="6228" w:type="dxa"/>
          </w:tcPr>
          <w:p w:rsidR="000D4222" w:rsidRPr="009954A1" w:rsidRDefault="000D4222" w:rsidP="000D4222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Re-teach or review those concepts or questions that were missed on an exam with those students who missed those questions on the exam</w:t>
            </w:r>
          </w:p>
        </w:tc>
      </w:tr>
      <w:tr w:rsidR="00DC4232" w:rsidRPr="009954A1" w:rsidTr="00986756">
        <w:trPr>
          <w:trHeight w:val="70"/>
        </w:trPr>
        <w:tc>
          <w:tcPr>
            <w:tcW w:w="3348" w:type="dxa"/>
          </w:tcPr>
          <w:p w:rsidR="00DC4232" w:rsidRPr="009954A1" w:rsidRDefault="00DC423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Predicting what will happen next (in book or text) by brainstorming with a group of students using the overhead</w:t>
            </w:r>
          </w:p>
        </w:tc>
        <w:tc>
          <w:tcPr>
            <w:tcW w:w="6228" w:type="dxa"/>
          </w:tcPr>
          <w:p w:rsidR="00DC4232" w:rsidRPr="009954A1" w:rsidRDefault="00DC4232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Predicting what will happen next (in a book or text) by showing objects that have already been introduced in the story and using them to predict what happens next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Re-teaching or pre-teaching with a small group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Monitoring large group as they work on practice materials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Facilitating sustained silent reading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Reading aloud quietly with a small group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Lecturing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Modeling note taking on the board/overhead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Running last minute copies or errands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Reviewing homework; providing a study or test-taking strategy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Prepping half of the class for one side of a debate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Prepping the other half of the class for the opposing side of the debate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Checking for understanding (reviewing a chapter, etc.) by leading a discussion with half of the class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Checking of understanding (reviewing a chapter, etc.) by leading a discussion with half of the class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Facilitating a station or group</w:t>
            </w: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  <w:r w:rsidRPr="009954A1">
              <w:rPr>
                <w:rFonts w:ascii="Comic Sans MS" w:hAnsi="Comic Sans MS"/>
              </w:rPr>
              <w:t>Facilitating a station or group</w:t>
            </w:r>
          </w:p>
        </w:tc>
      </w:tr>
      <w:tr w:rsidR="00617326" w:rsidRPr="009954A1" w:rsidTr="00986756">
        <w:trPr>
          <w:trHeight w:val="70"/>
        </w:trPr>
        <w:tc>
          <w:tcPr>
            <w:tcW w:w="334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228" w:type="dxa"/>
          </w:tcPr>
          <w:p w:rsidR="00617326" w:rsidRPr="009954A1" w:rsidRDefault="00617326" w:rsidP="006432F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C4232" w:rsidRPr="009954A1" w:rsidRDefault="00DC4232" w:rsidP="00DC4232"/>
    <w:p w:rsidR="000D4222" w:rsidRPr="000D4222" w:rsidRDefault="000D4222" w:rsidP="000D4222">
      <w:pPr>
        <w:ind w:left="450" w:right="720"/>
        <w:rPr>
          <w:rFonts w:ascii="Comic Sans MS" w:hAnsi="Comic Sans MS"/>
          <w:b/>
          <w:sz w:val="32"/>
          <w:szCs w:val="32"/>
        </w:rPr>
      </w:pPr>
      <w:r w:rsidRPr="009954A1">
        <w:rPr>
          <w:rFonts w:ascii="Comic Sans MS" w:hAnsi="Comic Sans MS"/>
          <w:b/>
          <w:sz w:val="32"/>
          <w:szCs w:val="32"/>
        </w:rPr>
        <w:t xml:space="preserve">The main focus of </w:t>
      </w:r>
      <w:r w:rsidRPr="009954A1">
        <w:rPr>
          <w:rFonts w:ascii="Comic Sans MS" w:hAnsi="Comic Sans MS"/>
          <w:b/>
          <w:i/>
          <w:sz w:val="32"/>
          <w:szCs w:val="32"/>
        </w:rPr>
        <w:t>Co-Teaching</w:t>
      </w:r>
      <w:r w:rsidRPr="009954A1">
        <w:rPr>
          <w:rFonts w:ascii="Comic Sans MS" w:hAnsi="Comic Sans MS"/>
          <w:b/>
          <w:sz w:val="32"/>
          <w:szCs w:val="32"/>
        </w:rPr>
        <w:t xml:space="preserve"> is to find ways to keep both teachers actively engaged with students and their learning.</w:t>
      </w:r>
    </w:p>
    <w:p w:rsidR="000D4222" w:rsidRDefault="000D4222" w:rsidP="000D4222">
      <w:pPr>
        <w:ind w:left="450" w:right="720"/>
        <w:rPr>
          <w:rFonts w:ascii="Comic Sans MS" w:hAnsi="Comic Sans MS"/>
          <w:sz w:val="28"/>
          <w:szCs w:val="28"/>
        </w:rPr>
      </w:pPr>
    </w:p>
    <w:p w:rsidR="000D4222" w:rsidRPr="000D4222" w:rsidRDefault="000D4222" w:rsidP="000D4222">
      <w:pPr>
        <w:ind w:left="450" w:right="720"/>
        <w:rPr>
          <w:rFonts w:ascii="Comic Sans MS" w:hAnsi="Comic Sans MS"/>
          <w:sz w:val="28"/>
          <w:szCs w:val="28"/>
        </w:rPr>
      </w:pPr>
    </w:p>
    <w:sectPr w:rsidR="000D4222" w:rsidRPr="000D4222" w:rsidSect="008C0B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141" w:rsidRDefault="00F42141" w:rsidP="008C0B75">
      <w:pPr>
        <w:spacing w:after="0" w:line="240" w:lineRule="auto"/>
      </w:pPr>
      <w:r>
        <w:separator/>
      </w:r>
    </w:p>
  </w:endnote>
  <w:endnote w:type="continuationSeparator" w:id="0">
    <w:p w:rsidR="00F42141" w:rsidRDefault="00F42141" w:rsidP="008C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FD" w:rsidRDefault="004513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E35" w:rsidRPr="00F32E35" w:rsidRDefault="003E1A27" w:rsidP="00F32E35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F32E35">
      <w:t xml:space="preserve"> </w:t>
    </w:r>
    <w:r w:rsidR="00F32E35" w:rsidRPr="00F32E35">
      <w:rPr>
        <w:rFonts w:ascii="Comic Sans MS" w:hAnsi="Comic Sans MS"/>
        <w:sz w:val="16"/>
        <w:szCs w:val="16"/>
      </w:rPr>
      <w:t xml:space="preserve">Copyright </w:t>
    </w:r>
    <w:r w:rsidR="00F32E35" w:rsidRPr="00F32E35">
      <w:rPr>
        <w:rFonts w:ascii="Comic Sans MS" w:hAnsi="Comic Sans MS"/>
        <w:sz w:val="16"/>
        <w:szCs w:val="16"/>
      </w:rPr>
      <w:t>201</w:t>
    </w:r>
    <w:r w:rsidR="001927C7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="00F32E35" w:rsidRPr="00F32E35">
      <w:rPr>
        <w:rFonts w:ascii="Comic Sans MS" w:hAnsi="Comic Sans MS"/>
        <w:sz w:val="16"/>
        <w:szCs w:val="16"/>
      </w:rPr>
      <w:t xml:space="preserve">, </w:t>
    </w:r>
    <w:r w:rsidR="004513FD">
      <w:rPr>
        <w:rFonts w:ascii="Comic Sans MS" w:hAnsi="Comic Sans MS"/>
        <w:sz w:val="16"/>
        <w:szCs w:val="16"/>
      </w:rPr>
      <w:t xml:space="preserve">TWH Consulting &amp; </w:t>
    </w:r>
    <w:r w:rsidR="00F32E35" w:rsidRPr="00F32E35">
      <w:rPr>
        <w:rFonts w:ascii="Comic Sans MS" w:hAnsi="Comic Sans MS"/>
        <w:b/>
        <w:i/>
        <w:sz w:val="16"/>
        <w:szCs w:val="16"/>
      </w:rPr>
      <w:t>The Academy for Co-Teaching and Collaboration</w:t>
    </w:r>
    <w:r w:rsidR="00F32E35" w:rsidRPr="00F32E35">
      <w:rPr>
        <w:rFonts w:ascii="Comic Sans MS" w:hAnsi="Comic Sans MS"/>
        <w:sz w:val="16"/>
        <w:szCs w:val="16"/>
      </w:rPr>
      <w:t xml:space="preserve"> at St. Cloud State University</w:t>
    </w:r>
  </w:p>
  <w:p w:rsidR="003E1A27" w:rsidRPr="00F32E35" w:rsidRDefault="00F32E35" w:rsidP="00F32E35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F32E35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FD" w:rsidRDefault="00451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141" w:rsidRDefault="00F42141" w:rsidP="008C0B75">
      <w:pPr>
        <w:spacing w:after="0" w:line="240" w:lineRule="auto"/>
      </w:pPr>
      <w:r>
        <w:separator/>
      </w:r>
    </w:p>
  </w:footnote>
  <w:footnote w:type="continuationSeparator" w:id="0">
    <w:p w:rsidR="00F42141" w:rsidRDefault="00F42141" w:rsidP="008C0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FD" w:rsidRDefault="004513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FD" w:rsidRDefault="004513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FD" w:rsidRDefault="004513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232"/>
    <w:rsid w:val="000D4222"/>
    <w:rsid w:val="000D6FE0"/>
    <w:rsid w:val="001008B8"/>
    <w:rsid w:val="00174DA4"/>
    <w:rsid w:val="001927C7"/>
    <w:rsid w:val="001E17FB"/>
    <w:rsid w:val="003E1A27"/>
    <w:rsid w:val="004513FD"/>
    <w:rsid w:val="004A561A"/>
    <w:rsid w:val="00617326"/>
    <w:rsid w:val="006432FA"/>
    <w:rsid w:val="00655449"/>
    <w:rsid w:val="007833B4"/>
    <w:rsid w:val="008C0B75"/>
    <w:rsid w:val="00986756"/>
    <w:rsid w:val="009954A1"/>
    <w:rsid w:val="00A35276"/>
    <w:rsid w:val="00AE1D0B"/>
    <w:rsid w:val="00B44CC2"/>
    <w:rsid w:val="00B71D9F"/>
    <w:rsid w:val="00BB4ABB"/>
    <w:rsid w:val="00BC403F"/>
    <w:rsid w:val="00C37127"/>
    <w:rsid w:val="00C667C8"/>
    <w:rsid w:val="00CC03CB"/>
    <w:rsid w:val="00DC4232"/>
    <w:rsid w:val="00E415C2"/>
    <w:rsid w:val="00E466BD"/>
    <w:rsid w:val="00F32E35"/>
    <w:rsid w:val="00F36A45"/>
    <w:rsid w:val="00F4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654DD-1106-4EDA-962A-EB35752F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23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DC42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423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0B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0B7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C0B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B75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B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twheck</dc:creator>
  <cp:lastModifiedBy>Heck, Teresa W.</cp:lastModifiedBy>
  <cp:revision>3</cp:revision>
  <cp:lastPrinted>2009-03-13T15:41:00Z</cp:lastPrinted>
  <dcterms:created xsi:type="dcterms:W3CDTF">2016-01-31T14:34:00Z</dcterms:created>
  <dcterms:modified xsi:type="dcterms:W3CDTF">2018-05-23T17:00:00Z</dcterms:modified>
</cp:coreProperties>
</file>